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atLeast"/>
        <w:jc w:val="left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" w:eastAsia="zh-CN"/>
        </w:rPr>
        <w:t>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80" w:lineRule="atLeast"/>
        <w:jc w:val="left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snapToGrid w:val="0"/>
        <w:ind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年度云南省科技奖励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培训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会议</w:t>
      </w:r>
    </w:p>
    <w:p>
      <w:pPr>
        <w:snapToGrid w:val="0"/>
        <w:ind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参会回执</w:t>
      </w:r>
    </w:p>
    <w:p>
      <w:pPr>
        <w:snapToGrid w:val="0"/>
        <w:ind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napToGrid w:val="0"/>
        <w:ind w:firstLine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单位名称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tbl>
      <w:tblPr>
        <w:tblStyle w:val="4"/>
        <w:tblW w:w="9048" w:type="dxa"/>
        <w:tblInd w:w="2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510"/>
        <w:gridCol w:w="2373"/>
        <w:gridCol w:w="2114"/>
        <w:gridCol w:w="195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auto"/>
                <w:lang w:val="e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auto"/>
                <w:lang w:val="en" w:eastAsia="zh-CN"/>
              </w:rPr>
              <w:t>序号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right="0"/>
              <w:jc w:val="center"/>
              <w:rPr>
                <w:rFonts w:ascii="Times New Roman" w:hAnsi="Times New Roman" w:eastAsia="方正仿宋_GBK"/>
                <w:sz w:val="32"/>
                <w:szCs w:val="32"/>
                <w:shd w:val="clear" w:color="auto" w:fill="auto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shd w:val="clear" w:color="auto" w:fill="auto"/>
                <w:lang w:val="zh-TW" w:eastAsia="zh-TW"/>
              </w:rPr>
              <w:t>姓名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auto"/>
                <w:lang w:val="zh-TW" w:eastAsia="zh-CN"/>
              </w:rPr>
              <w:t>单位名称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right="0"/>
              <w:jc w:val="center"/>
              <w:rPr>
                <w:rFonts w:ascii="Times New Roman" w:hAnsi="Times New Roman" w:eastAsia="方正仿宋_GBK"/>
                <w:sz w:val="32"/>
                <w:szCs w:val="32"/>
                <w:shd w:val="clear" w:color="auto" w:fill="auto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shd w:val="clear" w:color="auto" w:fill="auto"/>
                <w:lang w:val="zh-TW" w:eastAsia="zh-TW"/>
              </w:rPr>
              <w:t>手机号码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auto"/>
                <w:lang w:val="zh-TW" w:eastAsia="zh-CN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left="0" w:leftChars="0" w:right="0" w:rightChars="0" w:firstLine="640" w:firstLineChars="200"/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auto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right="0" w:rightChars="0" w:firstLine="320" w:firstLineChars="100"/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auto"/>
                <w:lang w:eastAsia="zh-CN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right="0" w:rightChars="0"/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auto"/>
                <w:lang w:eastAsia="zh-CN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right="0" w:rightChars="0"/>
              <w:rPr>
                <w:rFonts w:hint="default" w:ascii="Times New Roman" w:hAnsi="Times New Roman" w:eastAsia="方正仿宋_GBK"/>
                <w:sz w:val="32"/>
                <w:szCs w:val="32"/>
                <w:shd w:val="clear" w:color="auto" w:fill="auto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left="0" w:leftChars="0" w:right="0" w:rightChars="0" w:firstLine="640" w:firstLineChars="200"/>
              <w:rPr>
                <w:rFonts w:ascii="Times New Roman" w:hAnsi="Times New Roman" w:eastAsia="方正仿宋_GBK"/>
                <w:sz w:val="32"/>
                <w:szCs w:val="32"/>
                <w:shd w:val="clear" w:color="auto" w:fill="auto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left="0" w:right="0" w:firstLine="640" w:firstLineChars="200"/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auto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right="0" w:firstLine="320" w:firstLineChars="100"/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auto"/>
                <w:lang w:eastAsia="zh-CN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left="0" w:right="0" w:firstLine="640" w:firstLineChars="200"/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auto"/>
                <w:lang w:eastAsia="zh-CN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right="0"/>
              <w:rPr>
                <w:rFonts w:hint="default" w:ascii="Times New Roman" w:hAnsi="Times New Roman" w:eastAsia="方正仿宋_GBK"/>
                <w:sz w:val="32"/>
                <w:szCs w:val="32"/>
                <w:shd w:val="clear" w:color="auto" w:fill="auto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left="0" w:right="0" w:firstLine="640" w:firstLineChars="200"/>
              <w:rPr>
                <w:rFonts w:ascii="Times New Roman" w:hAnsi="Times New Roman" w:eastAsia="方正仿宋_GBK"/>
                <w:sz w:val="32"/>
                <w:szCs w:val="32"/>
                <w:shd w:val="clear" w:color="auto" w:fill="auto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left="0" w:right="0" w:firstLine="640" w:firstLineChars="200"/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auto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right="0" w:firstLine="320" w:firstLineChars="100"/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auto"/>
                <w:lang w:eastAsia="zh-CN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left="0" w:right="0" w:firstLine="640" w:firstLineChars="200"/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auto"/>
                <w:lang w:eastAsia="zh-CN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left="0" w:right="0" w:firstLine="640" w:firstLineChars="200"/>
              <w:rPr>
                <w:rFonts w:ascii="Times New Roman" w:hAnsi="Times New Roman" w:eastAsia="方正仿宋_GBK"/>
                <w:sz w:val="32"/>
                <w:szCs w:val="32"/>
                <w:shd w:val="clear" w:color="auto" w:fill="auto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left="0" w:right="0" w:firstLine="640" w:firstLineChars="200"/>
              <w:rPr>
                <w:rFonts w:ascii="Times New Roman" w:hAnsi="Times New Roman" w:eastAsia="方正仿宋_GBK"/>
                <w:sz w:val="32"/>
                <w:szCs w:val="32"/>
                <w:shd w:val="clear" w:color="auto" w:fill="auto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left="0" w:right="0" w:firstLine="640" w:firstLineChars="200"/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auto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right="0" w:firstLine="320" w:firstLineChars="100"/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auto"/>
                <w:lang w:eastAsia="zh-CN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left="0" w:right="0" w:firstLine="640" w:firstLineChars="200"/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auto"/>
                <w:lang w:eastAsia="zh-CN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left="0" w:right="0" w:firstLine="640" w:firstLineChars="200"/>
              <w:rPr>
                <w:rFonts w:ascii="Times New Roman" w:hAnsi="Times New Roman" w:eastAsia="方正仿宋_GBK"/>
                <w:sz w:val="32"/>
                <w:szCs w:val="32"/>
                <w:shd w:val="clear" w:color="auto" w:fill="auto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8306"/>
              </w:tabs>
              <w:spacing w:line="240" w:lineRule="auto"/>
              <w:ind w:left="0" w:right="0" w:firstLine="640" w:firstLineChars="200"/>
              <w:rPr>
                <w:rFonts w:ascii="Times New Roman" w:hAnsi="Times New Roman" w:eastAsia="方正仿宋_GBK"/>
                <w:sz w:val="32"/>
                <w:szCs w:val="32"/>
                <w:shd w:val="clear" w:color="auto" w:fill="auto"/>
              </w:rPr>
            </w:pPr>
          </w:p>
        </w:tc>
      </w:tr>
    </w:tbl>
    <w:p>
      <w:pPr>
        <w:tabs>
          <w:tab w:val="left" w:pos="8306"/>
        </w:tabs>
        <w:spacing w:line="240" w:lineRule="auto"/>
        <w:ind w:left="0" w:right="0"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580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请务必于20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17：00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前将回执通过电子邮件反馈昆明市科技局成果处（联系电话：0871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3136416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电子邮箱：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kjjjlckm@163.com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580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adjustRightInd w:val="0"/>
        <w:snapToGrid w:val="0"/>
        <w:spacing w:line="580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A193E"/>
    <w:rsid w:val="0F8A193E"/>
    <w:rsid w:val="26D8CC1E"/>
    <w:rsid w:val="71215A0A"/>
    <w:rsid w:val="7F362A3E"/>
    <w:rsid w:val="D6672F87"/>
    <w:rsid w:val="FD6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88</Words>
  <Characters>120</Characters>
  <Lines>0</Lines>
  <Paragraphs>0</Paragraphs>
  <TotalTime>0</TotalTime>
  <ScaleCrop>false</ScaleCrop>
  <LinksUpToDate>false</LinksUpToDate>
  <CharactersWithSpaces>120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2023-03-01T01:48:00Z</dcterms:created>
  <dc:creator>vivi</dc:creator>
  <cp:lastModifiedBy>孙荔莎</cp:lastModifiedBy>
  <dcterms:modified xsi:type="dcterms:W3CDTF">2023-03-01T11:35:08Z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22AA7A27C30E4FD6A9CA144680FCD606</vt:lpwstr>
  </property>
</Properties>
</file>