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楷体" w:cs="楷体"/>
          <w:sz w:val="32"/>
          <w:szCs w:val="32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昆明市科学技术局</w:t>
      </w:r>
    </w:p>
    <w:tbl>
      <w:tblPr>
        <w:tblStyle w:val="3"/>
        <w:tblW w:w="90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https://</w:t>
            </w:r>
            <w:r>
              <w:rPr>
                <w:rFonts w:hint="eastAsia" w:ascii="Times New Roman" w:hAnsi="Times New Roman" w:cs="Calibri"/>
                <w:color w:val="auto"/>
                <w:sz w:val="21"/>
                <w:szCs w:val="21"/>
                <w:lang w:val="en-US" w:eastAsia="zh-CN"/>
              </w:rPr>
              <w:t>kj</w:t>
            </w: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j.km.gov.cn/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政府门户网站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部门网站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5301000053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ICP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instrText xml:space="preserve"> HYPERLINK "https://beian.miit.gov.cn/" </w:instrTex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t>滇ICP备07000700号-1</w: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滇公网安备</w: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instrText xml:space="preserve"> HYPERLINK "https://www.beian.gov.cn/portal/registerSystemInfo?recordcode=53011402000267" \t "https://kjj.km.gov.cn/_blank" </w:instrTex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separate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53011402000267号</w: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245579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567329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专栏专题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解读材料数量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解读产品数量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媒体评论文章数量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注册用户数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6555903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政务服务事项数量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办件量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收到留言数量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办结留言数量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平均办理时间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公开答复数量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征集调查期数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收到意见数量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公布调查结果期数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访谈期数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网民留言数量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答复网民提问数量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发现问题数量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问题整改数量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highlight w:val="none"/>
                <w:lang w:val="en-US" w:eastAsia="zh-CN"/>
              </w:rPr>
              <w:t>昆明市科技局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信息发布量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关注量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39627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highlight w:val="none"/>
                <w:lang w:eastAsia="zh-CN"/>
              </w:rPr>
              <w:t>昆明科创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信息发布量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订阅数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both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□搜索即服务　　　□多语言版本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无障碍浏览　　　□千人千网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left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□其他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单位负责人：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刀福东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审核人：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罗仁龙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填报人：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赵磊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联系电话：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63135842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            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填报日期：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2025.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1.8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tifakt Element">
    <w:panose1 w:val="020B0503050000020004"/>
    <w:charset w:val="00"/>
    <w:family w:val="auto"/>
    <w:pitch w:val="default"/>
    <w:sig w:usb0="00000207" w:usb1="02000001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Y2Mjg2ZTc3M2E2NDA0OTE0NWJlZDc5NTU4NTMifQ=="/>
  </w:docVars>
  <w:rsids>
    <w:rsidRoot w:val="63C360FD"/>
    <w:rsid w:val="07CF7B33"/>
    <w:rsid w:val="12DCF9F0"/>
    <w:rsid w:val="1DDE458D"/>
    <w:rsid w:val="1DEF174D"/>
    <w:rsid w:val="2AEE0B19"/>
    <w:rsid w:val="31353385"/>
    <w:rsid w:val="3BBC3E9D"/>
    <w:rsid w:val="3CF635FD"/>
    <w:rsid w:val="4FDDF24E"/>
    <w:rsid w:val="52B42038"/>
    <w:rsid w:val="5FF7F2A5"/>
    <w:rsid w:val="63C360FD"/>
    <w:rsid w:val="6B6B39F8"/>
    <w:rsid w:val="6BEDE71F"/>
    <w:rsid w:val="75B89B92"/>
    <w:rsid w:val="75EE8B9E"/>
    <w:rsid w:val="78DB6A77"/>
    <w:rsid w:val="79B3A8E7"/>
    <w:rsid w:val="7A73E2C6"/>
    <w:rsid w:val="7BDF5FC8"/>
    <w:rsid w:val="7EB33324"/>
    <w:rsid w:val="7EFEC55A"/>
    <w:rsid w:val="7F175790"/>
    <w:rsid w:val="7F85AB98"/>
    <w:rsid w:val="BFF5A165"/>
    <w:rsid w:val="DA5FC369"/>
    <w:rsid w:val="DB57368F"/>
    <w:rsid w:val="EB5FB69F"/>
    <w:rsid w:val="F7E3CD3E"/>
    <w:rsid w:val="FC7BDF9A"/>
    <w:rsid w:val="FD2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3</Pages>
  <Words>785</Words>
  <Characters>901</Characters>
  <Lines>0</Lines>
  <Paragraphs>0</Paragraphs>
  <TotalTime>5</TotalTime>
  <ScaleCrop>false</ScaleCrop>
  <LinksUpToDate>false</LinksUpToDate>
  <CharactersWithSpaces>1036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2023-01-18T06:40:00Z</dcterms:created>
  <dc:creator>WPS_1666315833</dc:creator>
  <cp:lastModifiedBy>kylin</cp:lastModifiedBy>
  <cp:lastPrinted>2024-01-19T00:29:00Z</cp:lastPrinted>
  <dcterms:modified xsi:type="dcterms:W3CDTF">2025-01-16T11:10:21Z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05D53A09D6864BB6A3B11C681E2F4236</vt:lpwstr>
  </property>
</Properties>
</file>